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8E36" w14:textId="77777777" w:rsidR="00BA4719" w:rsidRDefault="00BA4719" w:rsidP="00BA4719">
      <w:pPr>
        <w:pStyle w:val="Overskrift1"/>
      </w:pPr>
      <w:r w:rsidRPr="00BA4719">
        <w:t xml:space="preserve">Sevel Rideklubs Vedtægter </w:t>
      </w:r>
    </w:p>
    <w:p w14:paraId="7BC56501" w14:textId="77777777" w:rsidR="00BA4719" w:rsidRDefault="00BA4719"/>
    <w:p w14:paraId="44BD3413" w14:textId="77777777" w:rsidR="00BA4719" w:rsidRDefault="00BA4719">
      <w:r w:rsidRPr="00BA4719">
        <w:t xml:space="preserve">§1. Klubbens navn er Sevel Rideklub Forkortelse SERK Klubbens hjemsted er Holstebro Kommune (ændret fra Vinderup Kommune) Klubbens stiftelsesdato 1. oktober 1981 </w:t>
      </w:r>
    </w:p>
    <w:p w14:paraId="7BC236C9" w14:textId="16513725" w:rsidR="00BA4719" w:rsidRDefault="00BA4719">
      <w:r w:rsidRPr="00BA4719">
        <w:t xml:space="preserve">§2. Klubbens formål er at bestræbe sig på at tilbyde et ligeværdigt sammenhold i rideklubben hvor alle hjælper hinanden. Dette gøres gennem et bredt undervisnings- og aktivitets- tilbud hvor alle kan være med og hvor der er god intern kommunikation. </w:t>
      </w:r>
    </w:p>
    <w:p w14:paraId="360A41EA" w14:textId="77777777" w:rsidR="00BA4719" w:rsidRDefault="00BA4719" w:rsidP="00BA4719">
      <w:r w:rsidRPr="00BA4719">
        <w:t xml:space="preserve">§3. Sevel Rideklub er medlem af Dansk Rideforbund (DRF) under Dansk Idrætsforbund, hvorfor klubben og ethvert medlem er forpligtet til at rette sig efter de to forbunds love, reglementer og bestemmelser, herunder de af de pågældende forbunds fastsatte voldgiftsbestemmelser. </w:t>
      </w:r>
    </w:p>
    <w:p w14:paraId="16FC85C6" w14:textId="77777777" w:rsidR="00BA4719" w:rsidRDefault="00BA4719" w:rsidP="00BA4719">
      <w:r w:rsidRPr="00BA4719">
        <w:t xml:space="preserve">§4. I klubben kan optages senior- og junior medlemmer. For Juniormedlemmer som ikke er fyldt 18 år, kræves skriftlig indmeldelse med forældre/værges underskrift. Medlemskab er gældende fra den dato skriftlig anmodning herom modtages af bestyrelsen. Udmeldelse skal ske skriftligt til bestyrelsen senest pr. 1. januar eller 1. juli. </w:t>
      </w:r>
    </w:p>
    <w:p w14:paraId="7C211425" w14:textId="77777777" w:rsidR="00BA4719" w:rsidRDefault="00BA4719" w:rsidP="00BA4719">
      <w:r w:rsidRPr="00BA4719">
        <w:t>§4 A. Æresmedlemmer kan ske på bestyrelsen forslag på en generalforsamling. Æresmedlemmer betaler ikke kontingent, har stemmeret på generalforsamling og er valgbare til bestyrelsen.</w:t>
      </w:r>
    </w:p>
    <w:p w14:paraId="4C5893E2" w14:textId="77777777" w:rsidR="00BA4719" w:rsidRDefault="00BA4719" w:rsidP="00BA4719">
      <w:r w:rsidRPr="00BA4719">
        <w:t xml:space="preserve">§5. Klubben ledes af en bestyrelse på 7 medlemmer: Formand, Næstformand, Kasserer (eller bestyrelsen kan udpege en forretningsfører uden for bestyrelsen), sekretær og 3-4 bestyrelsesmedlemmer. Følgende grupper af mennesker må ikke indvælges i klubbens bestyrelse: </w:t>
      </w:r>
    </w:p>
    <w:p w14:paraId="6BC2281A" w14:textId="7C89D7AA" w:rsidR="00BA4719" w:rsidRDefault="00BA4719" w:rsidP="00BA4719">
      <w:pPr>
        <w:ind w:firstLine="1304"/>
      </w:pPr>
      <w:r w:rsidRPr="00BA4719">
        <w:t xml:space="preserve">a. ejere og forpagtere (samt disses ægtefæller eller samlever) af det ridecenter, </w:t>
      </w:r>
      <w:r>
        <w:tab/>
      </w:r>
      <w:r w:rsidRPr="00BA4719">
        <w:t xml:space="preserve"> klubben holder til, idet der er et lejeforhold mellem ejer/forpagter og klub. </w:t>
      </w:r>
    </w:p>
    <w:p w14:paraId="3B5D60C7" w14:textId="77777777" w:rsidR="00BA4719" w:rsidRDefault="00BA4719" w:rsidP="00BA4719">
      <w:pPr>
        <w:ind w:left="1304"/>
      </w:pPr>
      <w:r w:rsidRPr="00BA4719">
        <w:t xml:space="preserve">b. Bestyrelsesmedlemmer for en ejerinstitution, hvor klubben holder til, idet der er et lejeforhold mellem institutionen og klubben. I tvivlstilfælde bør den tilskudsgivende myndighed spørges før indvælgelse. </w:t>
      </w:r>
    </w:p>
    <w:p w14:paraId="5A91211A" w14:textId="12896110" w:rsidR="00BA4719" w:rsidRDefault="00BA4719" w:rsidP="00BA4719">
      <w:pPr>
        <w:ind w:firstLine="1304"/>
      </w:pPr>
      <w:r w:rsidRPr="00BA4719">
        <w:t xml:space="preserve">c. Ansatte på etablissementet og/eller andre klubansatte. </w:t>
      </w:r>
    </w:p>
    <w:p w14:paraId="23754EC6" w14:textId="77777777" w:rsidR="00BA4719" w:rsidRDefault="00BA4719" w:rsidP="00BA4719">
      <w:r w:rsidRPr="00BA4719">
        <w:t xml:space="preserve">§6. Generalforsamlingen er klubbens højeste myndighed og indkaldes af bestyrelsen. Den ordinære generalforsamling afholdes i februar måned. </w:t>
      </w:r>
    </w:p>
    <w:p w14:paraId="69D7AB18" w14:textId="77777777" w:rsidR="00BA4719" w:rsidRDefault="00BA4719" w:rsidP="00BA4719">
      <w:r w:rsidRPr="00BA4719">
        <w:t xml:space="preserve">Forslag der ønskes behandlet på generalforsamlingen, skal være bestyrelsen i hænde senest 31. December. Tiden og stedet for generalforsamlingen skal, tillige med dagsorden og de af bestyrelsen fremsatte forslag, skriftligt meddeles klubbens medlemmer med mindst 14 dages varsel. Medlemmer på 18 år og derover, samt forældre/værger for medlemmer under 18 år, har stemmeret og er valgbare til bestyrelsen hvis de har betalt kontingent og har været medlem i klubben i mindst 3 måneder. Dagsordenen skal som minimum indeholde følgende punkter: </w:t>
      </w:r>
    </w:p>
    <w:p w14:paraId="4D1424A9" w14:textId="77777777" w:rsidR="00BA4719" w:rsidRDefault="00BA4719" w:rsidP="00BA4719">
      <w:pPr>
        <w:ind w:firstLine="1304"/>
      </w:pPr>
      <w:r w:rsidRPr="00BA4719">
        <w:t xml:space="preserve">1. Valg af dirigent, referent og stemmetællere. </w:t>
      </w:r>
    </w:p>
    <w:p w14:paraId="60D89A0C" w14:textId="77777777" w:rsidR="00BA4719" w:rsidRDefault="00BA4719" w:rsidP="00BA4719">
      <w:pPr>
        <w:ind w:firstLine="1304"/>
      </w:pPr>
      <w:r w:rsidRPr="00BA4719">
        <w:t xml:space="preserve">2. Bestyrelsen aflægger beretning </w:t>
      </w:r>
    </w:p>
    <w:p w14:paraId="77577C7A" w14:textId="77777777" w:rsidR="00BA4719" w:rsidRDefault="00BA4719" w:rsidP="00BA4719">
      <w:pPr>
        <w:ind w:firstLine="1304"/>
      </w:pPr>
      <w:r w:rsidRPr="00BA4719">
        <w:t xml:space="preserve">3. Det reviderede regnskab forlægges til godkendelse </w:t>
      </w:r>
    </w:p>
    <w:p w14:paraId="69FCD852" w14:textId="77777777" w:rsidR="00BA4719" w:rsidRDefault="00BA4719" w:rsidP="00BA4719">
      <w:pPr>
        <w:ind w:firstLine="1304"/>
      </w:pPr>
      <w:r w:rsidRPr="00BA4719">
        <w:lastRenderedPageBreak/>
        <w:t xml:space="preserve">4. Fastsættelse af kontingent </w:t>
      </w:r>
    </w:p>
    <w:p w14:paraId="3A39B85E" w14:textId="77777777" w:rsidR="00BA4719" w:rsidRDefault="00BA4719" w:rsidP="00BA4719">
      <w:pPr>
        <w:ind w:firstLine="1304"/>
      </w:pPr>
      <w:r w:rsidRPr="00BA4719">
        <w:t xml:space="preserve">5. Behandling af indkomne forslag </w:t>
      </w:r>
    </w:p>
    <w:p w14:paraId="0DCD5B89" w14:textId="77777777" w:rsidR="00BA4719" w:rsidRDefault="00BA4719" w:rsidP="00BA4719">
      <w:pPr>
        <w:ind w:left="1304"/>
      </w:pPr>
      <w:r w:rsidRPr="00BA4719">
        <w:t xml:space="preserve">6. Valg af: a) 3 eller 4 bestyrelsesmedlemmer b) 2 suppleanter c) 2 revisorer d) 1 revisorsuppleant </w:t>
      </w:r>
    </w:p>
    <w:p w14:paraId="3E950AB2" w14:textId="77777777" w:rsidR="00BA4719" w:rsidRDefault="00BA4719" w:rsidP="00BA4719">
      <w:pPr>
        <w:ind w:firstLine="1304"/>
      </w:pPr>
      <w:r w:rsidRPr="00BA4719">
        <w:t xml:space="preserve">7. Eventuelt </w:t>
      </w:r>
    </w:p>
    <w:p w14:paraId="74EC8F62" w14:textId="77777777" w:rsidR="00BA4719" w:rsidRDefault="00BA4719" w:rsidP="00BA4719">
      <w:r w:rsidRPr="00BA4719">
        <w:t xml:space="preserve">Generalforsamlingen træffer bestemmelser om køb, salg og anden afhændelse og pantsætning af klubbens faste ejendom, overgang til selvejende institution m.m. </w:t>
      </w:r>
    </w:p>
    <w:p w14:paraId="33E63816" w14:textId="77777777" w:rsidR="00BA4719" w:rsidRDefault="00BA4719" w:rsidP="00BA4719">
      <w:r w:rsidRPr="00BA4719">
        <w:t xml:space="preserve">På generalforsamlingen vælges personer ved almindeligt flertal. Øvrige beslutninger ved simpelt flertal, se dog §7 &amp; § 13. Afstemninger foregår ved håndsoprækning med mindre bestyrelsen eller mindst 2 medlemmer kræver skriftlig afstemning, se dog § 10 B og 10 C. Står stemmerne lige, er forslaget forkastet. </w:t>
      </w:r>
    </w:p>
    <w:p w14:paraId="537173C2" w14:textId="77777777" w:rsidR="00BA4719" w:rsidRDefault="00BA4719" w:rsidP="00BA4719">
      <w:r w:rsidRPr="00BA4719">
        <w:t xml:space="preserve">Der kan ikke stemmes ved fuldmagt. </w:t>
      </w:r>
    </w:p>
    <w:p w14:paraId="30563AB1" w14:textId="220275E4" w:rsidR="00BA4719" w:rsidRDefault="00BA4719" w:rsidP="00BA4719">
      <w:r w:rsidRPr="00BA4719">
        <w:t xml:space="preserve">§ 7. Til forandring af love kræves en majoritet på 2/3 af de afgivne, stemmer. Enhver ændring af lovene skal indberettes til Dansk Rideforbund til godkendelse. </w:t>
      </w:r>
    </w:p>
    <w:p w14:paraId="477DE344" w14:textId="77777777" w:rsidR="00BA4719" w:rsidRDefault="00BA4719" w:rsidP="00BA4719">
      <w:r w:rsidRPr="00BA4719">
        <w:t xml:space="preserve">§ 8. Regnskabsåret går fra 1. januar til 31. december. Regnskabet forelægges den ordinære generalforsamling til god – kendelse efter revision af 2 på den ordinære generalforsamling, for 1 år ad gangen, valgte revisorer. Det reviderede regnskab skal foreligge senest 8 dage før generalforsamlingens afholdelse og kan rekvireres af klubbens medlemmer tillige med forslag til budget for det kommende år. </w:t>
      </w:r>
    </w:p>
    <w:p w14:paraId="4F812B1D" w14:textId="77777777" w:rsidR="00BA4719" w:rsidRDefault="00BA4719" w:rsidP="00BA4719">
      <w:r w:rsidRPr="00BA4719">
        <w:t xml:space="preserve">§ 9. Ekstraordinær generalforsamling indkaldes af bestyrelsen, når denne anser det for nødvendigt, eller når mindst 20 % af de stemmeberettigede medlemmer indgiver skriftlig begæring herom med angivelse af dagsorden. Der regnes med det senest opgivne medlemstal til DRF ved beregning. I sidste tilfælde skal den ekstraordinære generalforsamling finde sted senest 3 uger efter begæringens modtagelse. Ekstraordinær generalforsamling indkaldes skriftligt med mindst 8 dages varsel. </w:t>
      </w:r>
    </w:p>
    <w:p w14:paraId="1FF0934A" w14:textId="77777777" w:rsidR="00BA4719" w:rsidRDefault="00BA4719" w:rsidP="00BA4719">
      <w:r w:rsidRPr="00BA4719">
        <w:t xml:space="preserve">§ 10 A. Bestyrelsen kan meddele karantæne af nærmere fastsat omfang, dog max. 2 udelukkelse måneder, til et medlem, der gør sig skyldig i usportslig optræden , eller på anden måde opfører sig til skade for klubben. For at denne beslutning skal være gyldig kræves, at mere end halvdelen af samtlige bestyrelsesmedlemmer stemmer for karantænen. Medlemmet skal have adgang til at udtale sig over for bestyrelsen, inden afstemning finder sted. Denne afgørelse kan indbringes for distriktets forretningsudvalg inden 8 dage. Forretningsudvalgets afgørelse er inappellabel. Et evt. forretningsudvalgsmedlem fra den pågældende klub er inhabil. </w:t>
      </w:r>
    </w:p>
    <w:p w14:paraId="5BFBA107" w14:textId="5F5D78CF" w:rsidR="00BA4719" w:rsidRDefault="00BA4719" w:rsidP="00BA4719">
      <w:r w:rsidRPr="00BA4719">
        <w:t xml:space="preserve">§ 10 B. I særlige tilfælde kan bestyrelsen indstille til generalforsamlingen, at et medlem udelukkes fra klubben i et nærmere angivet tidsrum over 2 måneder. På generalforsamling afgøres sagen ved skriftlig afstemning, og for vedtagelsen kræves et flertal på 2/3 af de afgivne stemmer (blanke stemmer tæller som afgivne). Medlemmet har krav på at være til stede og forsvare sig. Generalforsamlingens bestemmelse om udelukkelse kan af medlemmet indbringes for Dansk Ride Forbunds Disciplinærudvalg inden 4 uger. </w:t>
      </w:r>
    </w:p>
    <w:p w14:paraId="72CB014E" w14:textId="77777777" w:rsidR="0055435F" w:rsidRDefault="00BA4719" w:rsidP="00BA4719">
      <w:r w:rsidRPr="00BA4719">
        <w:t xml:space="preserve">§ 10 C. I det af §10 B omhandlende tilfælde kan generalforsamlingen ligeledes ved Skriftlig afstemning, og med et flertal på 2/3 af de afgivne stemmer, afgøre, at sagen via hovedbestyrelsen indbringes for Dansk Ride Forbunds Disciplinærudvalg til afgørelse af, om der </w:t>
      </w:r>
      <w:r w:rsidRPr="00BA4719">
        <w:lastRenderedPageBreak/>
        <w:t xml:space="preserve">tillige skal ske udelukkelse fra andre rideklubber eller evt. indstilles til Danmarks Idræts Forbund, at vedkommende udelukkes fra andre specialforbund under Danmarks Idræts Forbund (eksklusion). </w:t>
      </w:r>
    </w:p>
    <w:p w14:paraId="5BF0092C" w14:textId="77777777" w:rsidR="0055435F" w:rsidRDefault="00BA4719" w:rsidP="00BA4719">
      <w:r w:rsidRPr="00BA4719">
        <w:t xml:space="preserve">§ 10 D. Hvis et medlem skylder for 2 måneders undervisning, kan medlemmet ikke længere modtage undervisning. Medlemmet er først berettiget til at modtage undervisning når hele beløbet inklusive gebyrer er betalt. § 10 E. Hvis et medlem skylder mere end kr. 750,- er blevet rykket 3 gange og stadig ikke har betalt hele beløbet, ekskluderes medlemmet af klubben. Eksklusionen er inappellabel. </w:t>
      </w:r>
    </w:p>
    <w:p w14:paraId="752F1F81" w14:textId="77777777" w:rsidR="0055435F" w:rsidRDefault="00BA4719" w:rsidP="00BA4719">
      <w:r w:rsidRPr="00BA4719">
        <w:t xml:space="preserve">§ 11. Bestyrelsen disponerer over klubbens midler og varetager denne tarv på bedste måde. Prokura kan meddeles to i foreningen, f.eks. formand/-næstformand - kasserer, der er bemyndiget til at underskrive de dokumenter om køb, salg og anden afhændelse samt pantsætning, som er følge af generalforsamlingens beslutninger, der er truffet herom medfør lovens § 6. </w:t>
      </w:r>
    </w:p>
    <w:p w14:paraId="2FE40F33" w14:textId="77777777" w:rsidR="0055435F" w:rsidRDefault="00BA4719" w:rsidP="00BA4719">
      <w:r w:rsidRPr="00BA4719">
        <w:t xml:space="preserve">§ 12. Klubbens medlemmer og bestyrelsesmedlemmer hæfter ikke personligt for de for klubben indgåede forpligtigelser. Kun klubben hæfter med sin formue, såfremt de indgåede aftaler er skriftlige. </w:t>
      </w:r>
    </w:p>
    <w:p w14:paraId="4D34EF47" w14:textId="77777777" w:rsidR="00F94565" w:rsidRDefault="00BA4719" w:rsidP="00BA4719">
      <w:r w:rsidRPr="00BA4719">
        <w:t xml:space="preserve">§ 13. Klubbens opløsning kan kun finde sted, når beslutningen herom vedtages på to efter hinanden med mindst 14 dages mellemrum afholdte generalforsamlinger. Ved den første af disse generalforsamlinger skal beslutningen om opløsning vedtages med mindst 3/4 af de afgivne stemmer. Ved den anden generalforsamling kan opløsning vedtages ved simpelt flertal. Eventuelle aktiver skal tilfalde ridesportslige aktiviteter i Holstebro Kommune. </w:t>
      </w:r>
    </w:p>
    <w:p w14:paraId="208CCEE0" w14:textId="75BB443C" w:rsidR="00F94565" w:rsidRDefault="00951C7F" w:rsidP="00BA4719">
      <w:r>
        <w:t>Såedes vedtaget på Generalforsamling 2015.</w:t>
      </w:r>
    </w:p>
    <w:p w14:paraId="5B019282" w14:textId="77777777" w:rsidR="002F34E8" w:rsidRDefault="00BA4719" w:rsidP="00BA4719">
      <w:r w:rsidRPr="00BA4719">
        <w:t xml:space="preserve">Rideklub: _______________________________ </w:t>
      </w:r>
    </w:p>
    <w:p w14:paraId="4E6ED577" w14:textId="77777777" w:rsidR="002F34E8" w:rsidRDefault="00BA4719" w:rsidP="00BA4719">
      <w:r w:rsidRPr="00BA4719">
        <w:t xml:space="preserve">Formand _______________________________ </w:t>
      </w:r>
    </w:p>
    <w:p w14:paraId="5988F0C6" w14:textId="77777777" w:rsidR="002F34E8" w:rsidRDefault="00BA4719" w:rsidP="00BA4719">
      <w:r w:rsidRPr="00BA4719">
        <w:t xml:space="preserve">Kasserer/Sekretær _______________________________ </w:t>
      </w:r>
    </w:p>
    <w:p w14:paraId="423F7383" w14:textId="77777777" w:rsidR="002F34E8" w:rsidRDefault="00BA4719" w:rsidP="00BA4719">
      <w:r w:rsidRPr="00BA4719">
        <w:t>Bestyrelsesmedlem _______________________________</w:t>
      </w:r>
    </w:p>
    <w:p w14:paraId="6DED69C6" w14:textId="77777777" w:rsidR="002F34E8" w:rsidRDefault="00BA4719" w:rsidP="00BA4719">
      <w:r w:rsidRPr="00BA4719">
        <w:t xml:space="preserve"> Bestyrelsesmedlem _______________________________ </w:t>
      </w:r>
    </w:p>
    <w:p w14:paraId="3846C24B" w14:textId="77777777" w:rsidR="002F34E8" w:rsidRDefault="00BA4719" w:rsidP="00BA4719">
      <w:r w:rsidRPr="00BA4719">
        <w:t>Næstformand ________________________________</w:t>
      </w:r>
    </w:p>
    <w:p w14:paraId="18060C6B" w14:textId="77777777" w:rsidR="002F34E8" w:rsidRDefault="00BA4719" w:rsidP="00BA4719">
      <w:r w:rsidRPr="00BA4719">
        <w:t xml:space="preserve">Bestyrelsesmedlem ________________________________ </w:t>
      </w:r>
    </w:p>
    <w:sectPr w:rsidR="002F34E8" w:rsidSect="00887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19"/>
    <w:rsid w:val="002F34E8"/>
    <w:rsid w:val="0055435F"/>
    <w:rsid w:val="007A4D83"/>
    <w:rsid w:val="007F4346"/>
    <w:rsid w:val="008878A4"/>
    <w:rsid w:val="00951C7F"/>
    <w:rsid w:val="00A13E9E"/>
    <w:rsid w:val="00BA4719"/>
    <w:rsid w:val="00E21469"/>
    <w:rsid w:val="00F94565"/>
  </w:rsids>
  <m:mathPr>
    <m:mathFont m:val="Cambria Math"/>
    <m:brkBin m:val="before"/>
    <m:brkBinSub m:val="--"/>
    <m:smallFrac m:val="0"/>
    <m:dispDef/>
    <m:lMargin m:val="0"/>
    <m:rMargin m:val="0"/>
    <m:defJc m:val="centerGroup"/>
    <m:wrapIndent m:val="1440"/>
    <m:intLim m:val="subSup"/>
    <m:naryLim m:val="undOvr"/>
  </m:mathPr>
  <w:themeFontLang w:val="en-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11F3"/>
  <w15:chartTrackingRefBased/>
  <w15:docId w15:val="{2B3A3B7A-6BD0-48C0-9AA5-0B0D26CA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A4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A4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A471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A471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A471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A471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A471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A471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A4719"/>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A471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A471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A4719"/>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A4719"/>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A4719"/>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A4719"/>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A4719"/>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A4719"/>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A4719"/>
    <w:rPr>
      <w:rFonts w:eastAsiaTheme="majorEastAsia" w:cstheme="majorBidi"/>
      <w:color w:val="272727" w:themeColor="text1" w:themeTint="D8"/>
    </w:rPr>
  </w:style>
  <w:style w:type="paragraph" w:styleId="Titel">
    <w:name w:val="Title"/>
    <w:basedOn w:val="Normal"/>
    <w:next w:val="Normal"/>
    <w:link w:val="TitelTegn"/>
    <w:uiPriority w:val="10"/>
    <w:qFormat/>
    <w:rsid w:val="00BA4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A4719"/>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A4719"/>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A4719"/>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A4719"/>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A4719"/>
    <w:rPr>
      <w:i/>
      <w:iCs/>
      <w:color w:val="404040" w:themeColor="text1" w:themeTint="BF"/>
    </w:rPr>
  </w:style>
  <w:style w:type="paragraph" w:styleId="Listeafsnit">
    <w:name w:val="List Paragraph"/>
    <w:basedOn w:val="Normal"/>
    <w:uiPriority w:val="34"/>
    <w:qFormat/>
    <w:rsid w:val="00BA4719"/>
    <w:pPr>
      <w:ind w:left="720"/>
      <w:contextualSpacing/>
    </w:pPr>
  </w:style>
  <w:style w:type="character" w:styleId="Kraftigfremhvning">
    <w:name w:val="Intense Emphasis"/>
    <w:basedOn w:val="Standardskrifttypeiafsnit"/>
    <w:uiPriority w:val="21"/>
    <w:qFormat/>
    <w:rsid w:val="00BA4719"/>
    <w:rPr>
      <w:i/>
      <w:iCs/>
      <w:color w:val="0F4761" w:themeColor="accent1" w:themeShade="BF"/>
    </w:rPr>
  </w:style>
  <w:style w:type="paragraph" w:styleId="Strktcitat">
    <w:name w:val="Intense Quote"/>
    <w:basedOn w:val="Normal"/>
    <w:next w:val="Normal"/>
    <w:link w:val="StrktcitatTegn"/>
    <w:uiPriority w:val="30"/>
    <w:qFormat/>
    <w:rsid w:val="00BA4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A4719"/>
    <w:rPr>
      <w:i/>
      <w:iCs/>
      <w:color w:val="0F4761" w:themeColor="accent1" w:themeShade="BF"/>
    </w:rPr>
  </w:style>
  <w:style w:type="character" w:styleId="Kraftighenvisning">
    <w:name w:val="Intense Reference"/>
    <w:basedOn w:val="Standardskrifttypeiafsnit"/>
    <w:uiPriority w:val="32"/>
    <w:qFormat/>
    <w:rsid w:val="00BA47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1106</Words>
  <Characters>6752</Characters>
  <Application>Microsoft Office Word</Application>
  <DocSecurity>0</DocSecurity>
  <Lines>56</Lines>
  <Paragraphs>15</Paragraphs>
  <ScaleCrop>false</ScaleCrop>
  <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Kongsbak</dc:creator>
  <cp:keywords/>
  <dc:description/>
  <cp:lastModifiedBy>Niels Kongsbak</cp:lastModifiedBy>
  <cp:revision>5</cp:revision>
  <dcterms:created xsi:type="dcterms:W3CDTF">2025-03-05T17:07:00Z</dcterms:created>
  <dcterms:modified xsi:type="dcterms:W3CDTF">2025-03-05T17:16:00Z</dcterms:modified>
</cp:coreProperties>
</file>